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635" w:rsidRPr="00FC267C" w:rsidRDefault="002D4635" w:rsidP="002D4635">
      <w:pPr>
        <w:ind w:firstLine="709"/>
        <w:jc w:val="center"/>
        <w:rPr>
          <w:b/>
          <w:sz w:val="28"/>
          <w:szCs w:val="28"/>
        </w:rPr>
      </w:pPr>
      <w:r w:rsidRPr="00FC267C">
        <w:rPr>
          <w:b/>
          <w:sz w:val="28"/>
          <w:szCs w:val="28"/>
        </w:rPr>
        <w:t>Правила подготовки устного доклада</w:t>
      </w:r>
    </w:p>
    <w:p w:rsidR="002D4635" w:rsidRPr="00FC267C" w:rsidRDefault="002D4635" w:rsidP="002D4635">
      <w:pPr>
        <w:ind w:firstLine="709"/>
        <w:jc w:val="both"/>
        <w:rPr>
          <w:b/>
          <w:sz w:val="28"/>
          <w:szCs w:val="28"/>
        </w:rPr>
      </w:pPr>
    </w:p>
    <w:p w:rsidR="00A75D70" w:rsidRDefault="00165F99" w:rsidP="00AC1B37">
      <w:pPr>
        <w:pStyle w:val="a3"/>
        <w:spacing w:before="0" w:after="0" w:line="240" w:lineRule="auto"/>
        <w:ind w:firstLine="709"/>
        <w:jc w:val="both"/>
        <w:rPr>
          <w:sz w:val="28"/>
          <w:szCs w:val="28"/>
        </w:rPr>
      </w:pPr>
      <w:r>
        <w:rPr>
          <w:sz w:val="28"/>
          <w:szCs w:val="28"/>
          <w:lang w:val="en-US"/>
        </w:rPr>
        <w:t>NB</w:t>
      </w:r>
      <w:r w:rsidRPr="00165F99">
        <w:rPr>
          <w:sz w:val="28"/>
          <w:szCs w:val="28"/>
        </w:rPr>
        <w:t>!</w:t>
      </w:r>
      <w:r>
        <w:rPr>
          <w:sz w:val="28"/>
          <w:szCs w:val="28"/>
        </w:rPr>
        <w:t xml:space="preserve"> Файл доклада прикрепляется к форме регистрации. Доклад проверяется комиссией на актуальность,</w:t>
      </w:r>
      <w:r w:rsidR="00AC1B37">
        <w:rPr>
          <w:sz w:val="28"/>
          <w:szCs w:val="28"/>
        </w:rPr>
        <w:t xml:space="preserve"> практическую значимость, научную</w:t>
      </w:r>
      <w:r>
        <w:rPr>
          <w:sz w:val="28"/>
          <w:szCs w:val="28"/>
        </w:rPr>
        <w:t xml:space="preserve"> новизну</w:t>
      </w:r>
      <w:r w:rsidR="00AC1B37">
        <w:rPr>
          <w:sz w:val="28"/>
          <w:szCs w:val="28"/>
        </w:rPr>
        <w:t xml:space="preserve">, наглядность, статистическую обработку результатов исследования, </w:t>
      </w:r>
      <w:bookmarkStart w:id="0" w:name="_GoBack"/>
      <w:r w:rsidR="00AC1B37">
        <w:rPr>
          <w:sz w:val="28"/>
          <w:szCs w:val="28"/>
        </w:rPr>
        <w:t xml:space="preserve">значимость и </w:t>
      </w:r>
      <w:bookmarkEnd w:id="0"/>
      <w:r w:rsidR="00AC1B37">
        <w:rPr>
          <w:sz w:val="28"/>
          <w:szCs w:val="28"/>
        </w:rPr>
        <w:t>обоснованность выводов</w:t>
      </w:r>
      <w:r>
        <w:rPr>
          <w:sz w:val="28"/>
          <w:szCs w:val="28"/>
        </w:rPr>
        <w:t>.</w:t>
      </w:r>
      <w:r w:rsidR="00A75D70">
        <w:rPr>
          <w:sz w:val="28"/>
          <w:szCs w:val="28"/>
        </w:rPr>
        <w:t xml:space="preserve"> В зависимости от решения комиссии</w:t>
      </w:r>
      <w:r w:rsidR="00BF2AD9">
        <w:rPr>
          <w:sz w:val="28"/>
          <w:szCs w:val="28"/>
        </w:rPr>
        <w:t>,</w:t>
      </w:r>
      <w:r w:rsidR="00A75D70">
        <w:rPr>
          <w:sz w:val="28"/>
          <w:szCs w:val="28"/>
        </w:rPr>
        <w:t xml:space="preserve"> доклад может быть отклонён/возвращён на доработку/принят. Автор доклада получает ответ (отклонён/возвращён на доработку/принят) по почте, указанной в регистрационной форме. Если доклад будет возвращён на доработку, то в течение 7 суток ответным письмом </w:t>
      </w:r>
      <w:r w:rsidR="00B2205B">
        <w:rPr>
          <w:sz w:val="28"/>
          <w:szCs w:val="28"/>
        </w:rPr>
        <w:t xml:space="preserve">на электронную почту, </w:t>
      </w:r>
      <w:r w:rsidR="00A75D70">
        <w:rPr>
          <w:sz w:val="28"/>
          <w:szCs w:val="28"/>
        </w:rPr>
        <w:t>откуда пришёл ответ по резуль</w:t>
      </w:r>
      <w:r w:rsidR="00B2205B">
        <w:rPr>
          <w:sz w:val="28"/>
          <w:szCs w:val="28"/>
        </w:rPr>
        <w:t>тату проверки доклада комиссией,</w:t>
      </w:r>
      <w:r w:rsidR="00A75D70">
        <w:rPr>
          <w:sz w:val="28"/>
          <w:szCs w:val="28"/>
        </w:rPr>
        <w:t xml:space="preserve"> </w:t>
      </w:r>
      <w:r w:rsidR="002B4C90">
        <w:rPr>
          <w:sz w:val="28"/>
          <w:szCs w:val="28"/>
        </w:rPr>
        <w:t xml:space="preserve">автором </w:t>
      </w:r>
      <w:r w:rsidR="00A75D70">
        <w:rPr>
          <w:sz w:val="28"/>
          <w:szCs w:val="28"/>
        </w:rPr>
        <w:t xml:space="preserve">должен быть отправлен </w:t>
      </w:r>
      <w:r w:rsidR="00B2205B">
        <w:rPr>
          <w:sz w:val="28"/>
          <w:szCs w:val="28"/>
        </w:rPr>
        <w:t>доработанный файл доклада</w:t>
      </w:r>
      <w:r w:rsidR="00A75D70">
        <w:rPr>
          <w:sz w:val="28"/>
          <w:szCs w:val="28"/>
        </w:rPr>
        <w:t>. В противном случае, работа не будет принята.</w:t>
      </w:r>
      <w:r w:rsidR="00B2205B">
        <w:rPr>
          <w:sz w:val="28"/>
          <w:szCs w:val="28"/>
        </w:rPr>
        <w:t xml:space="preserve"> Автор несёт ответственность за содержание представляемой работы.</w:t>
      </w:r>
    </w:p>
    <w:p w:rsidR="00A75D70" w:rsidRDefault="00A75D70" w:rsidP="002D4635">
      <w:pPr>
        <w:pStyle w:val="a3"/>
        <w:spacing w:before="0" w:after="0" w:line="240" w:lineRule="auto"/>
        <w:ind w:firstLine="709"/>
        <w:jc w:val="both"/>
        <w:rPr>
          <w:sz w:val="28"/>
          <w:szCs w:val="28"/>
        </w:rPr>
      </w:pPr>
    </w:p>
    <w:p w:rsidR="002D4635" w:rsidRPr="00FC267C" w:rsidRDefault="002D4635" w:rsidP="002D4635">
      <w:pPr>
        <w:pStyle w:val="a3"/>
        <w:spacing w:before="0" w:after="0" w:line="240" w:lineRule="auto"/>
        <w:ind w:firstLine="709"/>
        <w:jc w:val="both"/>
        <w:rPr>
          <w:sz w:val="28"/>
          <w:szCs w:val="28"/>
        </w:rPr>
      </w:pPr>
      <w:r w:rsidRPr="00FC267C">
        <w:rPr>
          <w:sz w:val="28"/>
          <w:szCs w:val="28"/>
        </w:rPr>
        <w:t xml:space="preserve">Доклад должен удовлетворять следующим требованиям: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Продолжител</w:t>
      </w:r>
      <w:r w:rsidR="00DA3823">
        <w:rPr>
          <w:sz w:val="28"/>
          <w:szCs w:val="28"/>
        </w:rPr>
        <w:t>ьность доклада – не более семи</w:t>
      </w:r>
      <w:r w:rsidRPr="00FC267C">
        <w:rPr>
          <w:sz w:val="28"/>
          <w:szCs w:val="28"/>
        </w:rPr>
        <w:t xml:space="preserve"> минут (без учета вопросов).</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Презентация должна быть выполнена в формате *.</w:t>
      </w:r>
      <w:proofErr w:type="spellStart"/>
      <w:r w:rsidRPr="00FC267C">
        <w:rPr>
          <w:sz w:val="28"/>
          <w:szCs w:val="28"/>
        </w:rPr>
        <w:t>ppt</w:t>
      </w:r>
      <w:proofErr w:type="spellEnd"/>
      <w:r w:rsidRPr="00FC267C">
        <w:rPr>
          <w:sz w:val="28"/>
          <w:szCs w:val="28"/>
        </w:rPr>
        <w:t xml:space="preserve"> или *.</w:t>
      </w:r>
      <w:proofErr w:type="spellStart"/>
      <w:r w:rsidRPr="00FC267C">
        <w:rPr>
          <w:sz w:val="28"/>
          <w:szCs w:val="28"/>
        </w:rPr>
        <w:t>pptx</w:t>
      </w:r>
      <w:proofErr w:type="spellEnd"/>
      <w:r w:rsidRPr="00FC267C">
        <w:rPr>
          <w:sz w:val="28"/>
          <w:szCs w:val="28"/>
        </w:rPr>
        <w:t xml:space="preserve"> с соотношением сторон экрана 4:3.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Презентация должна быть лаконичной, содержать необходимое количество изображений и иных мультимедийных материалов, иллюстрирующих проблематику доклада (необходимо минимизировать количество текста на слайдах).</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 xml:space="preserve">Рекомендуется проводить презентацию без использования вспомогательных текстовых материалов. </w:t>
      </w:r>
    </w:p>
    <w:p w:rsidR="002D4635" w:rsidRPr="00FC267C" w:rsidRDefault="002D4635" w:rsidP="002D4635">
      <w:pPr>
        <w:pStyle w:val="a3"/>
        <w:numPr>
          <w:ilvl w:val="0"/>
          <w:numId w:val="1"/>
        </w:numPr>
        <w:spacing w:before="0" w:after="0" w:line="240" w:lineRule="auto"/>
        <w:ind w:left="0" w:firstLine="709"/>
        <w:jc w:val="both"/>
        <w:rPr>
          <w:sz w:val="28"/>
          <w:szCs w:val="28"/>
        </w:rPr>
      </w:pPr>
      <w:r w:rsidRPr="00FC267C">
        <w:rPr>
          <w:sz w:val="28"/>
          <w:szCs w:val="28"/>
        </w:rPr>
        <w:t xml:space="preserve">Выступление должно быть ориентировано на эрудированного слушателя, при этом необходимо избегать как обильного использования специальных терминов, так и упрощенной речи. </w:t>
      </w:r>
    </w:p>
    <w:p w:rsidR="0098290A" w:rsidRDefault="002D4635" w:rsidP="0098290A">
      <w:pPr>
        <w:pStyle w:val="a3"/>
        <w:numPr>
          <w:ilvl w:val="0"/>
          <w:numId w:val="1"/>
        </w:numPr>
        <w:spacing w:before="0" w:after="0" w:line="240" w:lineRule="auto"/>
        <w:ind w:left="0" w:firstLine="709"/>
        <w:jc w:val="both"/>
        <w:rPr>
          <w:sz w:val="28"/>
          <w:szCs w:val="28"/>
        </w:rPr>
      </w:pPr>
      <w:r w:rsidRPr="00FC267C">
        <w:rPr>
          <w:sz w:val="28"/>
          <w:szCs w:val="28"/>
        </w:rPr>
        <w:t>Ст</w:t>
      </w:r>
      <w:r w:rsidR="00251724">
        <w:rPr>
          <w:sz w:val="28"/>
          <w:szCs w:val="28"/>
        </w:rPr>
        <w:t>руктура доклада может предусматривать:</w:t>
      </w:r>
      <w:r w:rsidRPr="00FC267C">
        <w:rPr>
          <w:sz w:val="28"/>
          <w:szCs w:val="28"/>
        </w:rPr>
        <w:t xml:space="preserve"> вводную часть (описание проблематики и постановка задачи), аналитический обзор существующих подходов для решения поставленных задач или аналогичных задач (если сама постановка задачи является новой), предлагаемые автором решения (необходимо подчеркнуть, чем предлагаемые решения отличаются от традиционных, для поисковых работ – уточнить теоретические предпосылки для проведения исследования), экспериментальные данные или результаты моделирования, а также выводы об оправданности избранных автором подходов для решения поставленных задач. </w:t>
      </w:r>
      <w:r w:rsidR="00251724">
        <w:rPr>
          <w:sz w:val="28"/>
          <w:szCs w:val="28"/>
        </w:rPr>
        <w:t>Структура доклада чётко не регламентируется.</w:t>
      </w:r>
    </w:p>
    <w:p w:rsidR="00246FDF" w:rsidRPr="001A46D9" w:rsidRDefault="00246FDF" w:rsidP="00246FDF">
      <w:pPr>
        <w:pStyle w:val="a3"/>
        <w:spacing w:before="0" w:after="0" w:line="240" w:lineRule="auto"/>
        <w:ind w:left="709"/>
        <w:jc w:val="both"/>
        <w:rPr>
          <w:sz w:val="28"/>
          <w:szCs w:val="28"/>
        </w:rPr>
      </w:pPr>
    </w:p>
    <w:p w:rsidR="0098290A" w:rsidRPr="001A46D9" w:rsidRDefault="0098290A" w:rsidP="0098290A">
      <w:pPr>
        <w:shd w:val="clear" w:color="auto" w:fill="FFFFFF"/>
        <w:ind w:firstLine="709"/>
        <w:jc w:val="both"/>
        <w:rPr>
          <w:sz w:val="28"/>
          <w:szCs w:val="28"/>
        </w:rPr>
      </w:pPr>
      <w:r w:rsidRPr="001A46D9">
        <w:rPr>
          <w:sz w:val="28"/>
          <w:szCs w:val="28"/>
          <w:lang w:val="en-US"/>
        </w:rPr>
        <w:t>NB</w:t>
      </w:r>
      <w:r w:rsidRPr="001A46D9">
        <w:rPr>
          <w:sz w:val="28"/>
          <w:szCs w:val="28"/>
        </w:rPr>
        <w:t>! В авторском коллективе, заявленном на участие в устном   докладе, онлайн-докладе</w:t>
      </w:r>
      <w:r w:rsidR="00E316E1">
        <w:rPr>
          <w:sz w:val="28"/>
          <w:szCs w:val="28"/>
        </w:rPr>
        <w:t>,</w:t>
      </w:r>
      <w:r w:rsidR="001A46D9">
        <w:rPr>
          <w:sz w:val="28"/>
          <w:szCs w:val="28"/>
        </w:rPr>
        <w:t xml:space="preserve"> </w:t>
      </w:r>
      <w:r w:rsidRPr="001A46D9">
        <w:rPr>
          <w:sz w:val="28"/>
          <w:szCs w:val="28"/>
        </w:rPr>
        <w:t xml:space="preserve">должно быть не более 3 авторов. В соответствующих секциях в номинацию «Клинический случай» допускаются работы только с одним автором. </w:t>
      </w:r>
    </w:p>
    <w:p w:rsidR="0098290A" w:rsidRPr="001A46D9" w:rsidRDefault="0098290A" w:rsidP="0098290A">
      <w:pPr>
        <w:shd w:val="clear" w:color="auto" w:fill="FFFFFF"/>
        <w:jc w:val="both"/>
        <w:rPr>
          <w:sz w:val="28"/>
          <w:szCs w:val="28"/>
        </w:rPr>
      </w:pPr>
      <w:r w:rsidRPr="001A46D9">
        <w:rPr>
          <w:sz w:val="28"/>
          <w:szCs w:val="28"/>
        </w:rPr>
        <w:lastRenderedPageBreak/>
        <w:t>Устный (очный) доклад, онлайн-доклад оцениваются по конкурсной основе среди работ соответствующей секции, не учитывая «Клинический случай» и стендовые доклады.</w:t>
      </w:r>
    </w:p>
    <w:p w:rsidR="0098290A" w:rsidRPr="001A46D9" w:rsidRDefault="0098290A" w:rsidP="0098290A">
      <w:pPr>
        <w:shd w:val="clear" w:color="auto" w:fill="FFFFFF"/>
        <w:jc w:val="both"/>
        <w:rPr>
          <w:sz w:val="28"/>
          <w:szCs w:val="28"/>
        </w:rPr>
      </w:pPr>
      <w:r w:rsidRPr="001A46D9">
        <w:rPr>
          <w:sz w:val="28"/>
          <w:szCs w:val="28"/>
        </w:rPr>
        <w:t>Работы в номинации «Клинический случай» оцениваются по конкурсной основе среди работ той же номинации соответствующей секции.</w:t>
      </w:r>
    </w:p>
    <w:p w:rsidR="0098290A" w:rsidRPr="001A46D9" w:rsidRDefault="0098290A" w:rsidP="0098290A">
      <w:pPr>
        <w:shd w:val="clear" w:color="auto" w:fill="FFFFFF"/>
        <w:jc w:val="both"/>
        <w:rPr>
          <w:sz w:val="28"/>
          <w:szCs w:val="28"/>
        </w:rPr>
      </w:pPr>
      <w:r w:rsidRPr="001A46D9">
        <w:rPr>
          <w:sz w:val="28"/>
          <w:szCs w:val="28"/>
        </w:rPr>
        <w:t>Видеозаписи и аудиозаписи докладов не принимаются. Предусмотрено очное выступление или представление работы онлайн (с подключением по видеосвязи).</w:t>
      </w:r>
    </w:p>
    <w:p w:rsidR="00C859A4" w:rsidRDefault="00C859A4" w:rsidP="002D4635">
      <w:pPr>
        <w:jc w:val="both"/>
        <w:rPr>
          <w:bCs/>
        </w:rPr>
      </w:pPr>
    </w:p>
    <w:p w:rsidR="008B77F8" w:rsidRDefault="008B77F8"/>
    <w:sectPr w:rsidR="008B77F8" w:rsidSect="000376C7">
      <w:headerReference w:type="default" r:id="rId7"/>
      <w:pgSz w:w="11906" w:h="16838"/>
      <w:pgMar w:top="993"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C7A" w:rsidRDefault="004D6C7A">
      <w:r>
        <w:separator/>
      </w:r>
    </w:p>
  </w:endnote>
  <w:endnote w:type="continuationSeparator" w:id="0">
    <w:p w:rsidR="004D6C7A" w:rsidRDefault="004D6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C7A" w:rsidRDefault="004D6C7A">
      <w:r>
        <w:separator/>
      </w:r>
    </w:p>
  </w:footnote>
  <w:footnote w:type="continuationSeparator" w:id="0">
    <w:p w:rsidR="004D6C7A" w:rsidRDefault="004D6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8E" w:rsidRDefault="00A37165">
    <w:pPr>
      <w:pStyle w:val="a4"/>
      <w:jc w:val="center"/>
    </w:pPr>
  </w:p>
  <w:p w:rsidR="00AE7E8E" w:rsidRDefault="00A3716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9E3"/>
    <w:rsid w:val="00001234"/>
    <w:rsid w:val="00002576"/>
    <w:rsid w:val="00012824"/>
    <w:rsid w:val="0001765C"/>
    <w:rsid w:val="000215CC"/>
    <w:rsid w:val="000258F9"/>
    <w:rsid w:val="00067D74"/>
    <w:rsid w:val="00074EC4"/>
    <w:rsid w:val="00081A82"/>
    <w:rsid w:val="000B4094"/>
    <w:rsid w:val="000B6911"/>
    <w:rsid w:val="000D64EB"/>
    <w:rsid w:val="00100EC3"/>
    <w:rsid w:val="001015FD"/>
    <w:rsid w:val="00111AB7"/>
    <w:rsid w:val="00116306"/>
    <w:rsid w:val="00116F26"/>
    <w:rsid w:val="00121262"/>
    <w:rsid w:val="001248C5"/>
    <w:rsid w:val="00136653"/>
    <w:rsid w:val="0015241C"/>
    <w:rsid w:val="001547BC"/>
    <w:rsid w:val="00165F99"/>
    <w:rsid w:val="001A46D9"/>
    <w:rsid w:val="001E6AB4"/>
    <w:rsid w:val="00200A83"/>
    <w:rsid w:val="00213581"/>
    <w:rsid w:val="00222955"/>
    <w:rsid w:val="0022762F"/>
    <w:rsid w:val="00241622"/>
    <w:rsid w:val="002469E3"/>
    <w:rsid w:val="00246FDF"/>
    <w:rsid w:val="00251724"/>
    <w:rsid w:val="00261A5E"/>
    <w:rsid w:val="00266EFE"/>
    <w:rsid w:val="00283FD9"/>
    <w:rsid w:val="002B2AA8"/>
    <w:rsid w:val="002B4C90"/>
    <w:rsid w:val="002B4D32"/>
    <w:rsid w:val="002C22F7"/>
    <w:rsid w:val="002C6502"/>
    <w:rsid w:val="002D4635"/>
    <w:rsid w:val="002E45E0"/>
    <w:rsid w:val="002E79E4"/>
    <w:rsid w:val="002F0B4A"/>
    <w:rsid w:val="002F30A9"/>
    <w:rsid w:val="002F3B02"/>
    <w:rsid w:val="00307B7E"/>
    <w:rsid w:val="00341CD4"/>
    <w:rsid w:val="00376445"/>
    <w:rsid w:val="00383DC8"/>
    <w:rsid w:val="0039778E"/>
    <w:rsid w:val="003A6E26"/>
    <w:rsid w:val="003A771C"/>
    <w:rsid w:val="003C5F27"/>
    <w:rsid w:val="003D2A79"/>
    <w:rsid w:val="003F2BBE"/>
    <w:rsid w:val="00400EE1"/>
    <w:rsid w:val="00404527"/>
    <w:rsid w:val="004178B5"/>
    <w:rsid w:val="00420BBB"/>
    <w:rsid w:val="00432A4D"/>
    <w:rsid w:val="004470A8"/>
    <w:rsid w:val="0045116C"/>
    <w:rsid w:val="004557F4"/>
    <w:rsid w:val="00482DD8"/>
    <w:rsid w:val="00491DF6"/>
    <w:rsid w:val="00497DBB"/>
    <w:rsid w:val="004A3C27"/>
    <w:rsid w:val="004A4C05"/>
    <w:rsid w:val="004C64DC"/>
    <w:rsid w:val="004D38FF"/>
    <w:rsid w:val="004D6C7A"/>
    <w:rsid w:val="005136DF"/>
    <w:rsid w:val="005154A0"/>
    <w:rsid w:val="00526EF4"/>
    <w:rsid w:val="00527670"/>
    <w:rsid w:val="00563336"/>
    <w:rsid w:val="00590B30"/>
    <w:rsid w:val="00593098"/>
    <w:rsid w:val="00594726"/>
    <w:rsid w:val="00594728"/>
    <w:rsid w:val="005B4AFF"/>
    <w:rsid w:val="005C3300"/>
    <w:rsid w:val="005E3FE1"/>
    <w:rsid w:val="0061130E"/>
    <w:rsid w:val="00622A22"/>
    <w:rsid w:val="006400A1"/>
    <w:rsid w:val="00643EF4"/>
    <w:rsid w:val="00644D61"/>
    <w:rsid w:val="00654B0E"/>
    <w:rsid w:val="006A598B"/>
    <w:rsid w:val="006B28CF"/>
    <w:rsid w:val="006B6998"/>
    <w:rsid w:val="006D4F03"/>
    <w:rsid w:val="006D62F5"/>
    <w:rsid w:val="006E28DF"/>
    <w:rsid w:val="0071475A"/>
    <w:rsid w:val="00715E7F"/>
    <w:rsid w:val="00716828"/>
    <w:rsid w:val="00724DDF"/>
    <w:rsid w:val="00727483"/>
    <w:rsid w:val="00753CEA"/>
    <w:rsid w:val="00781B9C"/>
    <w:rsid w:val="00797ABF"/>
    <w:rsid w:val="007A2F5B"/>
    <w:rsid w:val="007B2B82"/>
    <w:rsid w:val="007B3847"/>
    <w:rsid w:val="007C5451"/>
    <w:rsid w:val="007E6D19"/>
    <w:rsid w:val="007F48B0"/>
    <w:rsid w:val="007F730A"/>
    <w:rsid w:val="00817EEC"/>
    <w:rsid w:val="00836D88"/>
    <w:rsid w:val="00857495"/>
    <w:rsid w:val="00866DDC"/>
    <w:rsid w:val="008813A7"/>
    <w:rsid w:val="008851CF"/>
    <w:rsid w:val="008A23B5"/>
    <w:rsid w:val="008B0B91"/>
    <w:rsid w:val="008B77F8"/>
    <w:rsid w:val="008C0DC9"/>
    <w:rsid w:val="008C7D4E"/>
    <w:rsid w:val="008D6C04"/>
    <w:rsid w:val="008F59E3"/>
    <w:rsid w:val="008F6EB3"/>
    <w:rsid w:val="00901934"/>
    <w:rsid w:val="00901D55"/>
    <w:rsid w:val="00915851"/>
    <w:rsid w:val="009442D8"/>
    <w:rsid w:val="00951F35"/>
    <w:rsid w:val="00954F0B"/>
    <w:rsid w:val="0097026E"/>
    <w:rsid w:val="009743C5"/>
    <w:rsid w:val="0098290A"/>
    <w:rsid w:val="00995BC8"/>
    <w:rsid w:val="009964AC"/>
    <w:rsid w:val="009D0211"/>
    <w:rsid w:val="009D0C27"/>
    <w:rsid w:val="009D3518"/>
    <w:rsid w:val="009E2657"/>
    <w:rsid w:val="009E4FAC"/>
    <w:rsid w:val="009E5195"/>
    <w:rsid w:val="00A4118F"/>
    <w:rsid w:val="00A53A89"/>
    <w:rsid w:val="00A56E85"/>
    <w:rsid w:val="00A60AAC"/>
    <w:rsid w:val="00A75D70"/>
    <w:rsid w:val="00A94D46"/>
    <w:rsid w:val="00AB50ED"/>
    <w:rsid w:val="00AC1B37"/>
    <w:rsid w:val="00AC20FD"/>
    <w:rsid w:val="00AF1611"/>
    <w:rsid w:val="00B000F9"/>
    <w:rsid w:val="00B01484"/>
    <w:rsid w:val="00B042C2"/>
    <w:rsid w:val="00B11DC7"/>
    <w:rsid w:val="00B2205B"/>
    <w:rsid w:val="00B3112D"/>
    <w:rsid w:val="00B371B1"/>
    <w:rsid w:val="00B415D4"/>
    <w:rsid w:val="00B41650"/>
    <w:rsid w:val="00B428B9"/>
    <w:rsid w:val="00B429D3"/>
    <w:rsid w:val="00B47D20"/>
    <w:rsid w:val="00B6052A"/>
    <w:rsid w:val="00B847DF"/>
    <w:rsid w:val="00B978E4"/>
    <w:rsid w:val="00BC7E00"/>
    <w:rsid w:val="00BF2AD9"/>
    <w:rsid w:val="00BF4937"/>
    <w:rsid w:val="00C0513E"/>
    <w:rsid w:val="00C132E5"/>
    <w:rsid w:val="00C4311E"/>
    <w:rsid w:val="00C5130D"/>
    <w:rsid w:val="00C53D62"/>
    <w:rsid w:val="00C55219"/>
    <w:rsid w:val="00C57D40"/>
    <w:rsid w:val="00C710BE"/>
    <w:rsid w:val="00C74F5B"/>
    <w:rsid w:val="00C82B59"/>
    <w:rsid w:val="00C859A4"/>
    <w:rsid w:val="00C95139"/>
    <w:rsid w:val="00C9617D"/>
    <w:rsid w:val="00CA4DF0"/>
    <w:rsid w:val="00CB231F"/>
    <w:rsid w:val="00CD6FC3"/>
    <w:rsid w:val="00CE0F57"/>
    <w:rsid w:val="00D13DB3"/>
    <w:rsid w:val="00D14514"/>
    <w:rsid w:val="00D62ED2"/>
    <w:rsid w:val="00D8673D"/>
    <w:rsid w:val="00D91839"/>
    <w:rsid w:val="00D9661E"/>
    <w:rsid w:val="00DA060A"/>
    <w:rsid w:val="00DA3823"/>
    <w:rsid w:val="00DA6454"/>
    <w:rsid w:val="00DC2352"/>
    <w:rsid w:val="00DD597D"/>
    <w:rsid w:val="00DE6E8C"/>
    <w:rsid w:val="00E0096E"/>
    <w:rsid w:val="00E11296"/>
    <w:rsid w:val="00E1658D"/>
    <w:rsid w:val="00E316E1"/>
    <w:rsid w:val="00E45521"/>
    <w:rsid w:val="00E55EF8"/>
    <w:rsid w:val="00E612FD"/>
    <w:rsid w:val="00E73F6C"/>
    <w:rsid w:val="00E958CE"/>
    <w:rsid w:val="00EB00E9"/>
    <w:rsid w:val="00ED6679"/>
    <w:rsid w:val="00EE558C"/>
    <w:rsid w:val="00F032F4"/>
    <w:rsid w:val="00F04128"/>
    <w:rsid w:val="00F06E1D"/>
    <w:rsid w:val="00F11DA4"/>
    <w:rsid w:val="00F132AE"/>
    <w:rsid w:val="00F203C2"/>
    <w:rsid w:val="00F40411"/>
    <w:rsid w:val="00F705B9"/>
    <w:rsid w:val="00F76041"/>
    <w:rsid w:val="00F9024C"/>
    <w:rsid w:val="00FA3AFB"/>
    <w:rsid w:val="00FC7C68"/>
    <w:rsid w:val="00FE7B2C"/>
    <w:rsid w:val="00FF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FF8E3"/>
  <w15:chartTrackingRefBased/>
  <w15:docId w15:val="{6F49344A-69C0-45F1-AA9E-953E554C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9A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59A4"/>
    <w:pPr>
      <w:spacing w:before="129" w:after="129" w:line="312" w:lineRule="auto"/>
    </w:pPr>
  </w:style>
  <w:style w:type="paragraph" w:styleId="a4">
    <w:name w:val="header"/>
    <w:basedOn w:val="a"/>
    <w:link w:val="a5"/>
    <w:uiPriority w:val="99"/>
    <w:rsid w:val="00C859A4"/>
    <w:pPr>
      <w:tabs>
        <w:tab w:val="center" w:pos="4677"/>
        <w:tab w:val="right" w:pos="9355"/>
      </w:tabs>
    </w:pPr>
  </w:style>
  <w:style w:type="character" w:customStyle="1" w:styleId="a5">
    <w:name w:val="Верхний колонтитул Знак"/>
    <w:basedOn w:val="a0"/>
    <w:link w:val="a4"/>
    <w:uiPriority w:val="99"/>
    <w:rsid w:val="00C859A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2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416</Words>
  <Characters>2374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Артур</cp:lastModifiedBy>
  <cp:revision>92</cp:revision>
  <dcterms:created xsi:type="dcterms:W3CDTF">2026-01-29T19:40:00Z</dcterms:created>
  <dcterms:modified xsi:type="dcterms:W3CDTF">2026-01-29T20:08:00Z</dcterms:modified>
</cp:coreProperties>
</file>